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C19" w:rsidRDefault="00283C19" w:rsidP="00283C19">
      <w:pPr>
        <w:pStyle w:val="NormalWeb"/>
      </w:pPr>
      <w:bookmarkStart w:id="0" w:name="_GoBack"/>
      <w:bookmarkEnd w:id="0"/>
      <w:r>
        <w:rPr>
          <w:rStyle w:val="lev"/>
          <w:rFonts w:ascii="Arial" w:hAnsi="Arial" w:cs="Arial"/>
          <w:sz w:val="36"/>
          <w:szCs w:val="36"/>
        </w:rPr>
        <w:t>Archives nationales</w:t>
      </w:r>
    </w:p>
    <w:p w:rsidR="00283C19" w:rsidRDefault="00283C19" w:rsidP="00283C19">
      <w:pPr>
        <w:rPr>
          <w:rStyle w:val="lev"/>
          <w:rFonts w:ascii="Arial" w:hAnsi="Arial" w:cs="Arial"/>
          <w:sz w:val="36"/>
          <w:szCs w:val="36"/>
        </w:rPr>
      </w:pPr>
      <w:r>
        <w:rPr>
          <w:rStyle w:val="lev"/>
          <w:rFonts w:ascii="Arial" w:hAnsi="Arial" w:cs="Arial"/>
          <w:sz w:val="36"/>
          <w:szCs w:val="36"/>
        </w:rPr>
        <w:t>Partager l’information scientifique</w:t>
      </w:r>
    </w:p>
    <w:p w:rsidR="00283C19" w:rsidRDefault="00283C19" w:rsidP="00283C19">
      <w:pPr>
        <w:rPr>
          <w:rStyle w:val="lev"/>
          <w:rFonts w:ascii="Arial" w:hAnsi="Arial" w:cs="Arial"/>
          <w:sz w:val="36"/>
          <w:szCs w:val="36"/>
        </w:rPr>
      </w:pPr>
    </w:p>
    <w:p w:rsidR="00283C19" w:rsidRDefault="00283C19" w:rsidP="00283C19">
      <w:pPr>
        <w:rPr>
          <w:rFonts w:ascii="Arial" w:eastAsia="Times New Roman" w:hAnsi="Arial" w:cs="Arial"/>
          <w:sz w:val="27"/>
          <w:szCs w:val="27"/>
        </w:rPr>
      </w:pPr>
    </w:p>
    <w:p w:rsidR="00283C19" w:rsidRDefault="00283C19" w:rsidP="00283C19">
      <w:pPr>
        <w:rPr>
          <w:rFonts w:eastAsia="Times New Roman"/>
        </w:rPr>
      </w:pPr>
      <w:r>
        <w:rPr>
          <w:rFonts w:ascii="Arial" w:eastAsia="Times New Roman" w:hAnsi="Arial" w:cs="Arial"/>
          <w:sz w:val="27"/>
          <w:szCs w:val="27"/>
        </w:rPr>
        <w:t>C’est une banalité de dire que l’information scientifique circule difficilement, pour ne pas dire mal, entre collègues et services des Archives nationales : c’est généralement « par la bande » (groupes de recherche extérieurs, pots de départ…) que l’on apprend la publication de nouveaux instruments de recherche, les mises en ligne de corpus numériques, la tenue d’un atelier ou d’une formation, d’une journée d’étude...</w:t>
      </w:r>
    </w:p>
    <w:p w:rsidR="00283C19" w:rsidRDefault="00283C19" w:rsidP="00283C19">
      <w:pPr>
        <w:pStyle w:val="NormalWeb"/>
      </w:pPr>
      <w:r>
        <w:rPr>
          <w:rFonts w:ascii="Arial" w:hAnsi="Arial" w:cs="Arial"/>
          <w:sz w:val="27"/>
          <w:szCs w:val="27"/>
        </w:rPr>
        <w:t>Il n’existe en effet dans notre établissement aucun outil spécifiquement dédié à cette fonction : les canaux de diffusion ou de communication sont légion, mais généralement destinés au public externe (réseaux sociaux, Mémoire d'avenir, carnet Hypothèse...) et/ou soumis à validation d’une instance éditoriale ou hiérarchique ; les canaux de communication internes (En direct, Flash info) sont restreints aux sujets administratifs – avec une exception pour les manifestations ou projets d'envergure. Les agents sont fréquemment sollicités pour alimenter les canaux externes alors qu'ils ne peuvent d'abord échanger de manière simple et informelle entre eux.</w:t>
      </w:r>
    </w:p>
    <w:p w:rsidR="00283C19" w:rsidRDefault="00283C19" w:rsidP="00283C19">
      <w:pPr>
        <w:pStyle w:val="NormalWeb"/>
      </w:pPr>
      <w:r>
        <w:rPr>
          <w:rFonts w:ascii="Arial" w:hAnsi="Arial" w:cs="Arial"/>
          <w:sz w:val="27"/>
          <w:szCs w:val="27"/>
        </w:rPr>
        <w:t>Pour pallier cette lacune et partager l’information, les agents ont pris l'habitude de créer leurs propres listes de diffusion, incluant un certain nombre collègues et une partie de la hiérarchie : c'est ainsi via une liste "personnelle" qu'a été récemment signalée la mise en ligne du fichier des émigrés de la Révolution française. Mais ces listes à géométrie variable ne sont évidemment jamais complètes, et l’information ne redescend pas toujours  jusqu’aux agents potentiellement intéressés. </w:t>
      </w:r>
    </w:p>
    <w:p w:rsidR="00283C19" w:rsidRDefault="00283C19" w:rsidP="00283C19">
      <w:pPr>
        <w:pStyle w:val="NormalWeb"/>
      </w:pPr>
      <w:r>
        <w:rPr>
          <w:rFonts w:ascii="Arial" w:hAnsi="Arial" w:cs="Arial"/>
          <w:sz w:val="27"/>
          <w:szCs w:val="27"/>
        </w:rPr>
        <w:t>Citons également l’exemple de deux formations récentes, organisées sous forme de webinaire - ce qui devrait permettre à chacun de pouvoir s'inscrire, quel que soit son site - pour lesquelles l’information a été  malheureusement trop peu diffusée faute d'outil ad hoc : l’atelier numérique consacré à l'opération « Signatures » destinée à enrichir Wikipédia et à valoriser les documents des AN ; ou encore la formation sur les naturalisations, marquant la reprise des formations à destination des présidents de salle, dont la diffusion a été limitée à certains agents du site de Pierrefitte – dommage pour les autres, et en particulier les agents du site de Paris qui souhaiteraient pouvoir renseigner efficacement le public du CARAN, voire participer aux travaux collaboratifs sur ces fonds.</w:t>
      </w:r>
    </w:p>
    <w:p w:rsidR="00283C19" w:rsidRDefault="00283C19" w:rsidP="00283C19">
      <w:pPr>
        <w:pStyle w:val="NormalWeb"/>
      </w:pPr>
      <w:r>
        <w:rPr>
          <w:rFonts w:ascii="Arial" w:hAnsi="Arial" w:cs="Arial"/>
          <w:sz w:val="27"/>
          <w:szCs w:val="27"/>
        </w:rPr>
        <w:t xml:space="preserve">Rappelons enfin l'expérience d'« Info Prés’ », bulletin de liaison destiné aux présidents de salle de lecture créé à l'initiative personnelle d’une agente du </w:t>
      </w:r>
      <w:r>
        <w:rPr>
          <w:rFonts w:ascii="Arial" w:hAnsi="Arial" w:cs="Arial"/>
          <w:sz w:val="27"/>
          <w:szCs w:val="27"/>
        </w:rPr>
        <w:lastRenderedPageBreak/>
        <w:t>DAPI. Ce bulletin s’est arrêté lors du départ en retraite de cette collègue, après avoir fonctionné pendant plusieurs années à partir des informations communiquées par les agents scientifiques : le besoin de partage de l'information est évident. </w:t>
      </w:r>
    </w:p>
    <w:p w:rsidR="00283C19" w:rsidRDefault="00283C19" w:rsidP="00283C19">
      <w:pPr>
        <w:pStyle w:val="NormalWeb"/>
      </w:pPr>
      <w:r>
        <w:rPr>
          <w:rFonts w:ascii="Arial" w:hAnsi="Arial" w:cs="Arial"/>
          <w:sz w:val="27"/>
          <w:szCs w:val="27"/>
        </w:rPr>
        <w:t>Les enjeux sont importants : qualité des renseignements délivrés en présidence de salle, transmission des connaissances sur les fonds dans un contexte d'un important turn-over de personnel, intérêt du travail, voire attractivité des postes des AN. C'est pourquoi la CFDT avait demandé au directeur des Archives nationales, quelques mois après son arrivée en 2019, la création d’une feuille d’information scientifique régulière. Nous avons réitéré récemment notre demande, qui a été entendue : le directeur des AN nous a répondu qu’une liste de diffusion collaborative sur ces sujets, sur le modèle du forum animé par le SIAF, pourrait prochainement être proposée aux agents. </w:t>
      </w:r>
    </w:p>
    <w:p w:rsidR="00283C19" w:rsidRDefault="00283C19" w:rsidP="00283C19">
      <w:pPr>
        <w:pStyle w:val="NormalWeb"/>
      </w:pPr>
      <w:r>
        <w:rPr>
          <w:rFonts w:ascii="Arial" w:hAnsi="Arial" w:cs="Arial"/>
          <w:sz w:val="27"/>
          <w:szCs w:val="27"/>
        </w:rPr>
        <w:t>Nous nous en félicitons et espérons que cette liste verra bientôt le jour et permettra de recréer des liens essentiels entre collègues autour de notre activité commune.</w:t>
      </w:r>
    </w:p>
    <w:p w:rsidR="00283C19" w:rsidRDefault="00283C19" w:rsidP="00283C19">
      <w:pPr>
        <w:rPr>
          <w:rFonts w:eastAsia="Times New Roman"/>
        </w:rPr>
      </w:pPr>
    </w:p>
    <w:p w:rsidR="00283C19" w:rsidRDefault="00283C19" w:rsidP="00283C19">
      <w:pPr>
        <w:jc w:val="right"/>
        <w:rPr>
          <w:rFonts w:eastAsia="Times New Roman"/>
        </w:rPr>
      </w:pPr>
      <w:r>
        <w:rPr>
          <w:rStyle w:val="author-a-hz66zxz75zz75z4umz77zz66zrz88zhz90zz72zj"/>
          <w:rFonts w:ascii="Arial" w:eastAsia="Times New Roman" w:hAnsi="Arial" w:cs="Arial"/>
          <w:sz w:val="27"/>
          <w:szCs w:val="27"/>
        </w:rPr>
        <w:t>CFDT-Culture, section Archives</w:t>
      </w:r>
    </w:p>
    <w:p w:rsidR="00283C19" w:rsidRDefault="00283C19" w:rsidP="00283C19">
      <w:pPr>
        <w:jc w:val="right"/>
        <w:rPr>
          <w:rFonts w:eastAsia="Times New Roman"/>
        </w:rPr>
      </w:pPr>
      <w:r>
        <w:rPr>
          <w:rStyle w:val="author-a-hz66zxz75zz75z4umz77zz66zrz88zhz90zz72zj"/>
          <w:rFonts w:ascii="Arial" w:eastAsia="Times New Roman" w:hAnsi="Arial" w:cs="Arial"/>
          <w:sz w:val="27"/>
          <w:szCs w:val="27"/>
        </w:rPr>
        <w:t>3 décembre 2021</w:t>
      </w:r>
    </w:p>
    <w:p w:rsidR="00283C19" w:rsidRDefault="00283C19" w:rsidP="00283C19">
      <w:pPr>
        <w:rPr>
          <w:rFonts w:eastAsia="Times New Roman"/>
        </w:rPr>
      </w:pPr>
      <w:r>
        <w:rPr>
          <w:rStyle w:val="author-a-hz66zxz75zz75z4umz77zz66zrz88zhz90zz72zj"/>
          <w:rFonts w:ascii="Arial" w:eastAsia="Times New Roman" w:hAnsi="Arial" w:cs="Arial"/>
          <w:sz w:val="27"/>
          <w:szCs w:val="27"/>
        </w:rPr>
        <w:t> </w:t>
      </w:r>
    </w:p>
    <w:p w:rsidR="00283C19" w:rsidRDefault="00283C19" w:rsidP="00283C19">
      <w:pPr>
        <w:rPr>
          <w:rFonts w:eastAsia="Times New Roman"/>
        </w:rPr>
      </w:pPr>
      <w:r>
        <w:rPr>
          <w:rStyle w:val="author-a-hz66zxz75zz75z4umz77zz66zrz88zhz90zz72zj"/>
          <w:rFonts w:ascii="Arial" w:eastAsia="Times New Roman" w:hAnsi="Arial" w:cs="Arial"/>
          <w:sz w:val="27"/>
          <w:szCs w:val="27"/>
        </w:rPr>
        <w:t> </w:t>
      </w:r>
    </w:p>
    <w:p w:rsidR="00283C19" w:rsidRDefault="00283C19" w:rsidP="00283C19">
      <w:pPr>
        <w:rPr>
          <w:rFonts w:eastAsia="Times New Roman"/>
        </w:rPr>
      </w:pPr>
      <w:r>
        <w:rPr>
          <w:rStyle w:val="author-a-hz66zxz75zz75z4umz77zz66zrz88zhz90zz72zj"/>
          <w:rFonts w:ascii="Arial" w:eastAsia="Times New Roman" w:hAnsi="Arial" w:cs="Arial"/>
          <w:sz w:val="27"/>
          <w:szCs w:val="27"/>
        </w:rPr>
        <w:t>Une question, une réaction ?</w:t>
      </w:r>
    </w:p>
    <w:p w:rsidR="00833EFB" w:rsidRPr="00283C19" w:rsidRDefault="00283C19" w:rsidP="00283C19">
      <w:r>
        <w:rPr>
          <w:rStyle w:val="author-a-hz66zxz75zz75z4umz77zz66zrz88zhz90zz72zj"/>
          <w:rFonts w:ascii="Arial" w:eastAsia="Times New Roman" w:hAnsi="Arial" w:cs="Arial"/>
          <w:sz w:val="27"/>
          <w:szCs w:val="27"/>
        </w:rPr>
        <w:t xml:space="preserve">Pour nous écrire : </w:t>
      </w:r>
      <w:hyperlink r:id="rId4" w:history="1">
        <w:r>
          <w:rPr>
            <w:rStyle w:val="Lienhypertexte"/>
            <w:rFonts w:ascii="Arial" w:eastAsia="Times New Roman" w:hAnsi="Arial" w:cs="Arial"/>
            <w:sz w:val="27"/>
            <w:szCs w:val="27"/>
          </w:rPr>
          <w:t>cfdt.archives@culture.gouv.fr</w:t>
        </w:r>
      </w:hyperlink>
    </w:p>
    <w:sectPr w:rsidR="00833EFB" w:rsidRPr="00283C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C19"/>
    <w:rsid w:val="00283C19"/>
    <w:rsid w:val="00833E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2113"/>
  <w15:chartTrackingRefBased/>
  <w15:docId w15:val="{9B891794-62CE-42FC-9D4A-C9E29C83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19"/>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283C19"/>
    <w:rPr>
      <w:color w:val="0563C1" w:themeColor="hyperlink"/>
      <w:u w:val="single"/>
    </w:rPr>
  </w:style>
  <w:style w:type="paragraph" w:styleId="NormalWeb">
    <w:name w:val="Normal (Web)"/>
    <w:basedOn w:val="Normal"/>
    <w:uiPriority w:val="99"/>
    <w:semiHidden/>
    <w:unhideWhenUsed/>
    <w:rsid w:val="00283C19"/>
    <w:pPr>
      <w:spacing w:before="100" w:beforeAutospacing="1" w:after="100" w:afterAutospacing="1"/>
    </w:pPr>
  </w:style>
  <w:style w:type="character" w:customStyle="1" w:styleId="author-a-hz66zxz75zz75z4umz77zz66zrz88zhz90zz72zj">
    <w:name w:val="author-a-hz66zxz75zz75z4umz77zz66zrz88zhz90zz72zj"/>
    <w:basedOn w:val="Policepardfaut"/>
    <w:rsid w:val="00283C19"/>
  </w:style>
  <w:style w:type="character" w:styleId="lev">
    <w:name w:val="Strong"/>
    <w:basedOn w:val="Policepardfaut"/>
    <w:uiPriority w:val="22"/>
    <w:qFormat/>
    <w:rsid w:val="00283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91664">
      <w:bodyDiv w:val="1"/>
      <w:marLeft w:val="0"/>
      <w:marRight w:val="0"/>
      <w:marTop w:val="0"/>
      <w:marBottom w:val="0"/>
      <w:divBdr>
        <w:top w:val="none" w:sz="0" w:space="0" w:color="auto"/>
        <w:left w:val="none" w:sz="0" w:space="0" w:color="auto"/>
        <w:bottom w:val="none" w:sz="0" w:space="0" w:color="auto"/>
        <w:right w:val="none" w:sz="0" w:space="0" w:color="auto"/>
      </w:divBdr>
    </w:div>
    <w:div w:id="20044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fdt.archives@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3267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NADIRAS Sebastien</dc:creator>
  <cp:keywords/>
  <dc:description/>
  <cp:lastModifiedBy>NADIRAS Sebastien</cp:lastModifiedBy>
  <cp:revision>1</cp:revision>
  <dcterms:created xsi:type="dcterms:W3CDTF">2022-10-04T08:33:00Z</dcterms:created>
  <dcterms:modified xsi:type="dcterms:W3CDTF">2022-10-04T08:34:00Z</dcterms:modified>
</cp:coreProperties>
</file>